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1B679A" w:rsidRPr="00E7489F" w:rsidRDefault="001B679A" w:rsidP="001B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</w:t>
      </w:r>
      <w:r w:rsidRPr="00E7489F">
        <w:rPr>
          <w:rFonts w:ascii="Times New Roman" w:hAnsi="Times New Roman"/>
          <w:sz w:val="28"/>
          <w:szCs w:val="28"/>
        </w:rPr>
        <w:t>абайкальско</w:t>
      </w:r>
      <w:r>
        <w:rPr>
          <w:rFonts w:ascii="Times New Roman" w:hAnsi="Times New Roman"/>
          <w:sz w:val="28"/>
          <w:szCs w:val="28"/>
        </w:rPr>
        <w:t>м</w:t>
      </w:r>
      <w:r w:rsidRPr="00E74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89F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палате</w:t>
      </w:r>
      <w:r w:rsidRPr="00E74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проведут консультации к Международному дню защиты детей</w:t>
      </w:r>
    </w:p>
    <w:p w:rsidR="001B679A" w:rsidRPr="00E7489F" w:rsidRDefault="001B679A" w:rsidP="001B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79A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смогут обратиться к специалистам по вопросам имущественных прав несовершеннолетних лиц.</w:t>
      </w:r>
    </w:p>
    <w:p w:rsidR="001B679A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79A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либо опекуны несовершеннолетних 01 и 02 июня 2022 года могут с 14-00 до 15-00 ч. прийти на очное консультирование по адресу: г. Чита, ул. Анохина, 63 (вход с ул. П. Осипенко). Предварительная запись по моб. тел.: 8-924-384-0661.</w:t>
      </w:r>
    </w:p>
    <w:p w:rsidR="001B679A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79A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01 июня 2022 года граждане могут обратиться по «горячей линии» </w:t>
      </w:r>
      <w:r w:rsidRPr="00E7489F">
        <w:rPr>
          <w:rFonts w:ascii="Times New Roman" w:hAnsi="Times New Roman"/>
          <w:sz w:val="28"/>
          <w:szCs w:val="28"/>
        </w:rPr>
        <w:t xml:space="preserve">с 10:00 до 16:00 </w:t>
      </w:r>
      <w:r>
        <w:rPr>
          <w:rFonts w:ascii="Times New Roman" w:hAnsi="Times New Roman"/>
          <w:sz w:val="28"/>
          <w:szCs w:val="28"/>
        </w:rPr>
        <w:t xml:space="preserve">ч. </w:t>
      </w:r>
      <w:r w:rsidRPr="00E7489F">
        <w:rPr>
          <w:rFonts w:ascii="Times New Roman" w:hAnsi="Times New Roman"/>
          <w:sz w:val="28"/>
          <w:szCs w:val="28"/>
        </w:rPr>
        <w:t>по телефону: 8 (3022) 3</w:t>
      </w:r>
      <w:r>
        <w:rPr>
          <w:rFonts w:ascii="Times New Roman" w:hAnsi="Times New Roman"/>
          <w:sz w:val="28"/>
          <w:szCs w:val="28"/>
        </w:rPr>
        <w:t>5</w:t>
      </w:r>
      <w:r w:rsidRPr="00E748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54</w:t>
      </w:r>
      <w:r w:rsidRPr="00E748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38 (доб. номер 3285</w:t>
      </w:r>
      <w:r w:rsidRPr="00E748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Лузянин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Анатольевич</w:t>
      </w:r>
      <w:r w:rsidRPr="00E7489F">
        <w:rPr>
          <w:rFonts w:ascii="Times New Roman" w:hAnsi="Times New Roman"/>
          <w:sz w:val="28"/>
          <w:szCs w:val="28"/>
        </w:rPr>
        <w:t>.</w:t>
      </w:r>
    </w:p>
    <w:p w:rsidR="001B679A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79A" w:rsidRPr="00E7489F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9F">
        <w:rPr>
          <w:rFonts w:ascii="Times New Roman" w:hAnsi="Times New Roman"/>
          <w:sz w:val="28"/>
          <w:szCs w:val="28"/>
        </w:rPr>
        <w:t xml:space="preserve">- Всю актуальную информацию в максимально доступной форме предоставят </w:t>
      </w:r>
      <w:r>
        <w:rPr>
          <w:rFonts w:ascii="Times New Roman" w:hAnsi="Times New Roman"/>
          <w:sz w:val="28"/>
          <w:szCs w:val="28"/>
        </w:rPr>
        <w:t>профессиональные юристы</w:t>
      </w:r>
      <w:r w:rsidRPr="00E7489F">
        <w:rPr>
          <w:rFonts w:ascii="Times New Roman" w:hAnsi="Times New Roman"/>
          <w:sz w:val="28"/>
          <w:szCs w:val="28"/>
        </w:rPr>
        <w:t xml:space="preserve">, - отметила Оксана Крылова, заместитель руководителя Управления </w:t>
      </w:r>
      <w:proofErr w:type="spellStart"/>
      <w:r w:rsidRPr="00E7489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7489F">
        <w:rPr>
          <w:rFonts w:ascii="Times New Roman" w:hAnsi="Times New Roman"/>
          <w:sz w:val="28"/>
          <w:szCs w:val="28"/>
        </w:rPr>
        <w:t xml:space="preserve"> по Забайкальскому краю. </w:t>
      </w:r>
    </w:p>
    <w:p w:rsidR="001B679A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79A" w:rsidRPr="00E7489F" w:rsidRDefault="001B679A" w:rsidP="001B6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проводятся </w:t>
      </w:r>
      <w:r w:rsidRPr="00E7489F">
        <w:rPr>
          <w:rFonts w:ascii="Times New Roman" w:hAnsi="Times New Roman"/>
          <w:sz w:val="28"/>
          <w:szCs w:val="28"/>
        </w:rPr>
        <w:t>в рамках проекта «Всероссийская неделя правовой помощи детям» и приурочен</w:t>
      </w:r>
      <w:r>
        <w:rPr>
          <w:rFonts w:ascii="Times New Roman" w:hAnsi="Times New Roman"/>
          <w:sz w:val="28"/>
          <w:szCs w:val="28"/>
        </w:rPr>
        <w:t>ы</w:t>
      </w:r>
      <w:r w:rsidRPr="00E7489F">
        <w:rPr>
          <w:rFonts w:ascii="Times New Roman" w:hAnsi="Times New Roman"/>
          <w:sz w:val="28"/>
          <w:szCs w:val="28"/>
        </w:rPr>
        <w:t xml:space="preserve"> к Международному дню защиты детей</w:t>
      </w:r>
      <w:r>
        <w:rPr>
          <w:rFonts w:ascii="Times New Roman" w:hAnsi="Times New Roman"/>
          <w:sz w:val="28"/>
          <w:szCs w:val="28"/>
        </w:rPr>
        <w:t xml:space="preserve"> 1 июня</w:t>
      </w:r>
      <w:r w:rsidRPr="00E7489F">
        <w:rPr>
          <w:rFonts w:ascii="Times New Roman" w:hAnsi="Times New Roman"/>
          <w:sz w:val="28"/>
          <w:szCs w:val="28"/>
        </w:rPr>
        <w:t>.</w:t>
      </w:r>
    </w:p>
    <w:p w:rsidR="001B679A" w:rsidRPr="00E7489F" w:rsidRDefault="001B679A" w:rsidP="001B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79A" w:rsidRPr="00E7489F" w:rsidRDefault="001B679A" w:rsidP="001B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79A" w:rsidRPr="0096747B" w:rsidRDefault="001B679A" w:rsidP="001B6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>ЗабайкальскийРосреестр</w:t>
      </w:r>
      <w:proofErr w:type="spellEnd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>РосреестрЧита</w:t>
      </w:r>
      <w:proofErr w:type="spellEnd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 xml:space="preserve"> #Росреестр75 #</w:t>
      </w:r>
      <w:proofErr w:type="spellStart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>ГорячаяЛиния</w:t>
      </w:r>
      <w:proofErr w:type="spellEnd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>ПравоваяПомощь</w:t>
      </w:r>
      <w:proofErr w:type="spellEnd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E7489F">
        <w:rPr>
          <w:rFonts w:ascii="Times New Roman" w:eastAsia="Times New Roman" w:hAnsi="Times New Roman"/>
          <w:sz w:val="28"/>
          <w:szCs w:val="28"/>
          <w:lang w:eastAsia="ru-RU"/>
        </w:rPr>
        <w:t>МеждународныйДеньЗащитыДетей</w:t>
      </w:r>
      <w:proofErr w:type="spellEnd"/>
      <w:r w:rsidR="00967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47B" w:rsidRPr="0096747B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 w:rsidR="0096747B">
        <w:rPr>
          <w:rFonts w:ascii="Times New Roman" w:eastAsia="Times New Roman" w:hAnsi="Times New Roman"/>
          <w:sz w:val="28"/>
          <w:szCs w:val="28"/>
          <w:lang w:eastAsia="ru-RU"/>
        </w:rPr>
        <w:t>РосреестрДетям</w:t>
      </w:r>
      <w:bookmarkStart w:id="0" w:name="_GoBack"/>
      <w:bookmarkEnd w:id="0"/>
    </w:p>
    <w:p w:rsidR="00FF02CF" w:rsidRDefault="00FF02CF" w:rsidP="001B679A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B2" w:rsidRDefault="00080EB2" w:rsidP="003577E5">
      <w:pPr>
        <w:spacing w:after="0" w:line="240" w:lineRule="auto"/>
      </w:pPr>
      <w:r>
        <w:separator/>
      </w:r>
    </w:p>
  </w:endnote>
  <w:endnote w:type="continuationSeparator" w:id="0">
    <w:p w:rsidR="00080EB2" w:rsidRDefault="00080EB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B08DB" w:rsidRPr="00EB08D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B2" w:rsidRDefault="00080EB2" w:rsidP="003577E5">
      <w:pPr>
        <w:spacing w:after="0" w:line="240" w:lineRule="auto"/>
      </w:pPr>
      <w:r>
        <w:separator/>
      </w:r>
    </w:p>
  </w:footnote>
  <w:footnote w:type="continuationSeparator" w:id="0">
    <w:p w:rsidR="00080EB2" w:rsidRDefault="00080EB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0EB2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B679A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3F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6747B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0D8B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FEC8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37FD-E480-4FAF-A479-2438EE8D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280</cp:revision>
  <cp:lastPrinted>2018-09-03T01:00:00Z</cp:lastPrinted>
  <dcterms:created xsi:type="dcterms:W3CDTF">2015-10-26T06:42:00Z</dcterms:created>
  <dcterms:modified xsi:type="dcterms:W3CDTF">2022-05-30T06:32:00Z</dcterms:modified>
</cp:coreProperties>
</file>