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C117F7" w:rsidRPr="00E1749A" w:rsidRDefault="00D30622" w:rsidP="00C117F7">
      <w:pPr>
        <w:spacing w:after="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Почти 1, 2 млн. объектов недвижимости </w:t>
      </w:r>
      <w:r w:rsidR="00C117F7" w:rsidRPr="00E1749A">
        <w:rPr>
          <w:rFonts w:ascii="Segoe UI" w:eastAsia="Times New Roman" w:hAnsi="Segoe UI" w:cs="Segoe UI"/>
          <w:sz w:val="28"/>
          <w:szCs w:val="28"/>
          <w:lang w:eastAsia="ru-RU"/>
        </w:rPr>
        <w:t>Забайкаль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я</w:t>
      </w:r>
      <w:r w:rsidR="00C117F7" w:rsidRPr="00E1749A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внесены </w:t>
      </w:r>
      <w:r w:rsidR="005C37AE">
        <w:rPr>
          <w:rFonts w:ascii="Segoe UI" w:eastAsia="Times New Roman" w:hAnsi="Segoe UI" w:cs="Segoe UI"/>
          <w:sz w:val="28"/>
          <w:szCs w:val="28"/>
          <w:lang w:eastAsia="ru-RU"/>
        </w:rPr>
        <w:t>в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новую </w:t>
      </w:r>
      <w:r w:rsidR="00A3615A">
        <w:rPr>
          <w:rFonts w:ascii="Segoe UI" w:eastAsia="Times New Roman" w:hAnsi="Segoe UI" w:cs="Segoe UI"/>
          <w:sz w:val="28"/>
          <w:szCs w:val="28"/>
          <w:lang w:eastAsia="ru-RU"/>
        </w:rPr>
        <w:t>систему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Росреестра</w:t>
      </w:r>
    </w:p>
    <w:p w:rsidR="00C117F7" w:rsidRPr="00C117F7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117F7" w:rsidRPr="00E1749A" w:rsidRDefault="00A80D78" w:rsidP="00C117F7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</w:t>
      </w:r>
      <w:r w:rsidR="00C117F7" w:rsidRPr="00E1749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казание </w:t>
      </w:r>
      <w:proofErr w:type="spellStart"/>
      <w:r w:rsidR="00C117F7" w:rsidRPr="00E1749A">
        <w:rPr>
          <w:rFonts w:ascii="Segoe UI" w:eastAsia="Times New Roman" w:hAnsi="Segoe UI" w:cs="Segoe UI"/>
          <w:i/>
          <w:sz w:val="24"/>
          <w:szCs w:val="24"/>
          <w:lang w:eastAsia="ru-RU"/>
        </w:rPr>
        <w:t>госуслуг</w:t>
      </w:r>
      <w:proofErr w:type="spellEnd"/>
      <w:r w:rsidR="00C117F7" w:rsidRPr="00E1749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в сфере оборота недвижимости упростят, время оформления собственности, проведение кадастрового учета и другие услуги начнут оказывать быстрее.</w:t>
      </w:r>
    </w:p>
    <w:p w:rsidR="00C117F7" w:rsidRPr="00C117F7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04533" w:rsidRDefault="00875446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Заместитель 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>Председател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Правительства </w:t>
      </w:r>
      <w:r w:rsidR="00E1749A">
        <w:rPr>
          <w:rFonts w:ascii="Segoe UI" w:eastAsia="Times New Roman" w:hAnsi="Segoe UI" w:cs="Segoe UI"/>
          <w:sz w:val="24"/>
          <w:szCs w:val="24"/>
          <w:lang w:eastAsia="ru-RU"/>
        </w:rPr>
        <w:t xml:space="preserve">РФ 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Виктория </w:t>
      </w:r>
      <w:proofErr w:type="spellStart"/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>Абрамченко</w:t>
      </w:r>
      <w:proofErr w:type="spellEnd"/>
      <w:r w:rsidR="001D60B5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заявила, что 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>в октябре этого года успешно завершился важнейший для страны цифровой прое</w:t>
      </w:r>
      <w:proofErr w:type="gramStart"/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>кт в сф</w:t>
      </w:r>
      <w:proofErr w:type="gramEnd"/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>ере недвижимости</w:t>
      </w:r>
      <w:r w:rsidR="001D60B5">
        <w:rPr>
          <w:rFonts w:ascii="Segoe UI" w:eastAsia="Times New Roman" w:hAnsi="Segoe UI" w:cs="Segoe UI"/>
          <w:sz w:val="24"/>
          <w:szCs w:val="24"/>
          <w:lang w:eastAsia="ru-RU"/>
        </w:rPr>
        <w:t xml:space="preserve"> – ФГИС ЕГРН</w:t>
      </w:r>
      <w:r w:rsidR="00604533">
        <w:rPr>
          <w:rFonts w:ascii="Segoe UI" w:eastAsia="Times New Roman" w:hAnsi="Segoe UI" w:cs="Segoe UI"/>
          <w:sz w:val="24"/>
          <w:szCs w:val="24"/>
          <w:lang w:eastAsia="ru-RU"/>
        </w:rPr>
        <w:t>, на которую перешли территориальные органы Росреестра во всех субъектах РФ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0C075E" w:rsidRDefault="003C7CC8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правление Росреестра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Забайкальскому краю </w:t>
      </w:r>
      <w:r w:rsidR="001D60B5">
        <w:rPr>
          <w:rFonts w:ascii="Segoe UI" w:eastAsia="Times New Roman" w:hAnsi="Segoe UI" w:cs="Segoe UI"/>
          <w:sz w:val="24"/>
          <w:szCs w:val="24"/>
          <w:lang w:eastAsia="ru-RU"/>
        </w:rPr>
        <w:t xml:space="preserve">в числе первых регионов 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перешло на работу в Федеральной государственной информационной системе ведения Единого государственного реестра недвижимости (ФГИС ЕГРН) еще в </w:t>
      </w:r>
      <w:r w:rsidR="00405275">
        <w:rPr>
          <w:rFonts w:ascii="Segoe UI" w:eastAsia="Times New Roman" w:hAnsi="Segoe UI" w:cs="Segoe UI"/>
          <w:sz w:val="24"/>
          <w:szCs w:val="24"/>
          <w:lang w:eastAsia="ru-RU"/>
        </w:rPr>
        <w:t>августе</w:t>
      </w:r>
      <w:r w:rsidR="008D243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>201</w:t>
      </w:r>
      <w:r w:rsidR="00405275">
        <w:rPr>
          <w:rFonts w:ascii="Segoe UI" w:eastAsia="Times New Roman" w:hAnsi="Segoe UI" w:cs="Segoe UI"/>
          <w:sz w:val="24"/>
          <w:szCs w:val="24"/>
          <w:lang w:eastAsia="ru-RU"/>
        </w:rPr>
        <w:t>8</w:t>
      </w:r>
      <w:r w:rsidR="00C117F7"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года. Система объединила данные государственного кадастра недвижимости (ГКН) и Единого государственного реестра прав (ЕГРП). </w:t>
      </w:r>
    </w:p>
    <w:p w:rsidR="00C117F7" w:rsidRPr="00C117F7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сегодняшний день в ЕГРН содержатся сведения об 1 </w:t>
      </w:r>
      <w:r w:rsidR="00944A29">
        <w:rPr>
          <w:rFonts w:ascii="Segoe UI" w:eastAsia="Times New Roman" w:hAnsi="Segoe UI" w:cs="Segoe UI"/>
          <w:sz w:val="24"/>
          <w:szCs w:val="24"/>
          <w:lang w:eastAsia="ru-RU"/>
        </w:rPr>
        <w:t>194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44A29">
        <w:rPr>
          <w:rFonts w:ascii="Segoe UI" w:eastAsia="Times New Roman" w:hAnsi="Segoe UI" w:cs="Segoe UI"/>
          <w:sz w:val="24"/>
          <w:szCs w:val="24"/>
          <w:lang w:eastAsia="ru-RU"/>
        </w:rPr>
        <w:t>645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объектах недвижимости</w:t>
      </w:r>
      <w:r w:rsidR="000C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Забайкалья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604EE2">
        <w:rPr>
          <w:rFonts w:ascii="Segoe UI" w:eastAsia="Times New Roman" w:hAnsi="Segoe UI" w:cs="Segoe UI"/>
          <w:sz w:val="24"/>
          <w:szCs w:val="24"/>
          <w:lang w:eastAsia="ru-RU"/>
        </w:rPr>
        <w:t>622 747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сведений о земельных участках, </w:t>
      </w:r>
      <w:r w:rsidR="00604EE2">
        <w:rPr>
          <w:rFonts w:ascii="Segoe UI" w:eastAsia="Times New Roman" w:hAnsi="Segoe UI" w:cs="Segoe UI"/>
          <w:sz w:val="24"/>
          <w:szCs w:val="24"/>
          <w:lang w:eastAsia="ru-RU"/>
        </w:rPr>
        <w:t>571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04EE2">
        <w:rPr>
          <w:rFonts w:ascii="Segoe UI" w:eastAsia="Times New Roman" w:hAnsi="Segoe UI" w:cs="Segoe UI"/>
          <w:sz w:val="24"/>
          <w:szCs w:val="24"/>
          <w:lang w:eastAsia="ru-RU"/>
        </w:rPr>
        <w:t>798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– об объектах капитального строительства.</w:t>
      </w:r>
    </w:p>
    <w:p w:rsidR="00C117F7" w:rsidRPr="00C117F7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- Мы завершили трехлетнюю работу по созданию уникальной отечественной цифровой системы. Это сложный инженерный процесс, который связан с миграцией данных из старой системы в </w:t>
      </w:r>
      <w:proofErr w:type="gramStart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>новую</w:t>
      </w:r>
      <w:proofErr w:type="gramEnd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, с настройкой работы с МФЦ, обучением людей использованию новых интерфейсов. Переход всей страны на такую глобальную базу как ФГИС ЕГРН – это, безусловно, новая веха в истории оборота недвижимости в России, – заявила вице-премьер Виктория </w:t>
      </w:r>
      <w:proofErr w:type="spellStart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>Абрамченко</w:t>
      </w:r>
      <w:proofErr w:type="spellEnd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117F7" w:rsidRPr="00C117F7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>Она подчеркнула, что российская практика эксплуатации подобных систем в масштабах всей страны – отсутствует, и в мире не существует ее аналогов.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C117F7" w:rsidRPr="00C117F7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- Регистрация права собственности, договоров ипотеки, постановка на кадастровый учет и еще десятки процедур в этой сфере будут проводиться проще и 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быстрее. Система уже обрабатывает около семи запросов в секунду в режиме 24 на 7, работая без выходных и праздников. Сегодня во ФГИС ЕГРН ежедневно поступает около 100 тысяч обращений на государственную регистрацию прав и кадастровый учет, а также более 500 тысяч запросов на предоставление сведений из ЕГРН. Это беспрецедентные объемы обработки данных, – сообщила Виктория </w:t>
      </w:r>
      <w:proofErr w:type="spellStart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>Абрамченко</w:t>
      </w:r>
      <w:proofErr w:type="spellEnd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331E4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Получение </w:t>
      </w:r>
      <w:proofErr w:type="spellStart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сфере недвижимости теперь не будет зависеть от реального местоположения объекта недвижимости. </w:t>
      </w:r>
    </w:p>
    <w:p w:rsidR="00C117F7" w:rsidRPr="00C117F7" w:rsidRDefault="00C117F7" w:rsidP="00C117F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внедрение ФГИС ЕГРН позволит запустить по всей стране сервис </w:t>
      </w:r>
      <w:r w:rsidR="007331E4">
        <w:rPr>
          <w:rFonts w:ascii="Segoe UI" w:eastAsia="Times New Roman" w:hAnsi="Segoe UI" w:cs="Segoe UI"/>
          <w:sz w:val="24"/>
          <w:szCs w:val="24"/>
          <w:lang w:eastAsia="ru-RU"/>
        </w:rPr>
        <w:t>мгновенной выдачи</w:t>
      </w:r>
      <w:r w:rsidRPr="00C117F7">
        <w:rPr>
          <w:rFonts w:ascii="Segoe UI" w:eastAsia="Times New Roman" w:hAnsi="Segoe UI" w:cs="Segoe UI"/>
          <w:sz w:val="24"/>
          <w:szCs w:val="24"/>
          <w:lang w:eastAsia="ru-RU"/>
        </w:rPr>
        <w:t xml:space="preserve"> выписок из ЕГРН.</w:t>
      </w:r>
    </w:p>
    <w:p w:rsidR="00C117F7" w:rsidRDefault="00C117F7" w:rsidP="00C117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7F7" w:rsidRPr="004D67A9" w:rsidRDefault="00C117F7" w:rsidP="00C117F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A9">
        <w:rPr>
          <w:rFonts w:ascii="Times New Roman" w:eastAsia="Times New Roman" w:hAnsi="Times New Roman"/>
          <w:sz w:val="28"/>
          <w:szCs w:val="28"/>
          <w:lang w:eastAsia="ru-RU"/>
        </w:rPr>
        <w:t>#</w:t>
      </w:r>
      <w:proofErr w:type="spellStart"/>
      <w:r w:rsidRPr="004D67A9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Pr="004D67A9">
        <w:rPr>
          <w:rFonts w:ascii="Times New Roman" w:eastAsia="Times New Roman" w:hAnsi="Times New Roman"/>
          <w:sz w:val="28"/>
          <w:szCs w:val="28"/>
          <w:lang w:eastAsia="ru-RU"/>
        </w:rPr>
        <w:t xml:space="preserve"> #интернет #недвижимость #сервис #ЕГРН #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ЗабайкальскийКрай</w:t>
      </w:r>
      <w:proofErr w:type="spellEnd"/>
      <w:r w:rsidRPr="004D67A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02CF" w:rsidRDefault="00FF02CF" w:rsidP="00C117F7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62" w:rsidRDefault="008A7662" w:rsidP="003577E5">
      <w:pPr>
        <w:spacing w:after="0" w:line="240" w:lineRule="auto"/>
      </w:pPr>
      <w:r>
        <w:separator/>
      </w:r>
    </w:p>
  </w:endnote>
  <w:endnote w:type="continuationSeparator" w:id="0">
    <w:p w:rsidR="008A7662" w:rsidRDefault="008A766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331E4" w:rsidRPr="007331E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C117F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62" w:rsidRDefault="008A7662" w:rsidP="003577E5">
      <w:pPr>
        <w:spacing w:after="0" w:line="240" w:lineRule="auto"/>
      </w:pPr>
      <w:r>
        <w:separator/>
      </w:r>
    </w:p>
  </w:footnote>
  <w:footnote w:type="continuationSeparator" w:id="0">
    <w:p w:rsidR="008A7662" w:rsidRDefault="008A766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075E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60B5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7CC8"/>
    <w:rsid w:val="003D0A50"/>
    <w:rsid w:val="003D25D4"/>
    <w:rsid w:val="003D569E"/>
    <w:rsid w:val="003D702C"/>
    <w:rsid w:val="003E7F2B"/>
    <w:rsid w:val="003F0DBB"/>
    <w:rsid w:val="003F1126"/>
    <w:rsid w:val="003F1D5A"/>
    <w:rsid w:val="00405275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03DB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37AE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533"/>
    <w:rsid w:val="00604D84"/>
    <w:rsid w:val="00604EE2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1E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15C1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5446"/>
    <w:rsid w:val="00876FB8"/>
    <w:rsid w:val="0087714B"/>
    <w:rsid w:val="00882142"/>
    <w:rsid w:val="008910C4"/>
    <w:rsid w:val="008A1F9E"/>
    <w:rsid w:val="008A7662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2439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A29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15A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0D78"/>
    <w:rsid w:val="00A83100"/>
    <w:rsid w:val="00A84BCF"/>
    <w:rsid w:val="00A8509D"/>
    <w:rsid w:val="00A86B49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17F7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2CBB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0622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1749A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7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1C20-49EE-4639-A8A4-BBD1AD24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293</cp:revision>
  <cp:lastPrinted>2018-09-03T01:00:00Z</cp:lastPrinted>
  <dcterms:created xsi:type="dcterms:W3CDTF">2015-10-26T06:42:00Z</dcterms:created>
  <dcterms:modified xsi:type="dcterms:W3CDTF">2020-10-29T07:59:00Z</dcterms:modified>
</cp:coreProperties>
</file>