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AE" w:rsidRPr="003C2B47" w:rsidRDefault="003C2B47" w:rsidP="003C2B4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90775" cy="617841"/>
            <wp:effectExtent l="19050" t="0" r="9525" b="0"/>
            <wp:docPr id="3" name="Рисунок 2" descr="C:\Users\u736.FKP75\Desktop\ЛОГО Заб Кадастр НОВОЕ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736.FKP75\Desktop\ЛОГО Заб Кадастр НОВОЕ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1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FE4" w:rsidRPr="00603FE4" w:rsidRDefault="00603FE4" w:rsidP="00603F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3FE4">
        <w:rPr>
          <w:rFonts w:ascii="Times New Roman" w:eastAsia="Calibri" w:hAnsi="Times New Roman" w:cs="Times New Roman"/>
          <w:b/>
          <w:sz w:val="28"/>
          <w:szCs w:val="28"/>
        </w:rPr>
        <w:t xml:space="preserve">В Забайкальском крае </w:t>
      </w:r>
      <w:proofErr w:type="spellStart"/>
      <w:r w:rsidRPr="00603FE4">
        <w:rPr>
          <w:rFonts w:ascii="Times New Roman" w:eastAsia="Calibri" w:hAnsi="Times New Roman" w:cs="Times New Roman"/>
          <w:b/>
          <w:sz w:val="28"/>
          <w:szCs w:val="28"/>
        </w:rPr>
        <w:t>Росреестр</w:t>
      </w:r>
      <w:proofErr w:type="spellEnd"/>
      <w:r w:rsidRPr="00603FE4">
        <w:rPr>
          <w:rFonts w:ascii="Times New Roman" w:eastAsia="Calibri" w:hAnsi="Times New Roman" w:cs="Times New Roman"/>
          <w:b/>
          <w:sz w:val="28"/>
          <w:szCs w:val="28"/>
        </w:rPr>
        <w:t xml:space="preserve"> и муниципалитеты совместно приступили к выявлению правообладателей ранее учтённых объектов недвижимости.</w:t>
      </w:r>
    </w:p>
    <w:p w:rsidR="00603FE4" w:rsidRPr="00603FE4" w:rsidRDefault="00603FE4" w:rsidP="00603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3FE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связи с вступлением в силу федерального закона от 30 декабря 2020 года № 518-ФЗ «О внесении изменений в отдельные законодательные акты Российской Федерации» началась масштабная работа по наполнению ЕГРН недостающими сведениями о правообладателях ранее учтённых </w:t>
      </w:r>
      <w:bookmarkStart w:id="0" w:name="_GoBack"/>
      <w:bookmarkEnd w:id="0"/>
      <w:r w:rsidRPr="00603FE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объектов недвижимости. Для этого муниципалитетам необходимо проанализировать сведения в своих архивах, а также обратиться за информацией в органы внутренних дел, </w:t>
      </w:r>
      <w:proofErr w:type="spellStart"/>
      <w:r w:rsidRPr="00603FE4">
        <w:rPr>
          <w:rFonts w:ascii="Times New Roman" w:eastAsia="Calibri" w:hAnsi="Times New Roman" w:cs="Times New Roman"/>
          <w:b/>
          <w:i/>
          <w:sz w:val="28"/>
          <w:szCs w:val="28"/>
        </w:rPr>
        <w:t>ЗАГСы</w:t>
      </w:r>
      <w:proofErr w:type="spellEnd"/>
      <w:r w:rsidRPr="00603FE4">
        <w:rPr>
          <w:rFonts w:ascii="Times New Roman" w:eastAsia="Calibri" w:hAnsi="Times New Roman" w:cs="Times New Roman"/>
          <w:b/>
          <w:i/>
          <w:sz w:val="28"/>
          <w:szCs w:val="28"/>
        </w:rPr>
        <w:t>, БТИ, налоговые органы и нотариат.</w:t>
      </w:r>
    </w:p>
    <w:p w:rsidR="00603FE4" w:rsidRPr="00603FE4" w:rsidRDefault="00603FE4" w:rsidP="00603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FE4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proofErr w:type="spellStart"/>
      <w:r w:rsidRPr="00603FE4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603FE4">
        <w:rPr>
          <w:rFonts w:ascii="Times New Roman" w:eastAsia="Calibri" w:hAnsi="Times New Roman" w:cs="Times New Roman"/>
          <w:sz w:val="28"/>
          <w:szCs w:val="28"/>
        </w:rPr>
        <w:t xml:space="preserve"> по Забайкальскому краю активно взаимодействует с органами местного самоуправления в целях реализации нового закона. Перечни со сведениями об отсутствующих собственниках порядка 170 тыс. объектов были заранее переданы муниципалитетам. Такая деятельность призвана пополнить ЕГРН актуальной и необходимой информацией. К тому же, регистрация ранее возникшего права убережет граждан от мошеннических действий в отношении их имущества и предотвратит возникновение земельных споров. </w:t>
      </w:r>
    </w:p>
    <w:p w:rsidR="00603FE4" w:rsidRPr="00603FE4" w:rsidRDefault="00603FE4" w:rsidP="00603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FE4"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никаких действий со стороны правообладателей не требуется. При выявлении собственников ранее учтённых объектов, муниципалитеты уведомят об этом по электронной почте и направят в </w:t>
      </w:r>
      <w:proofErr w:type="spellStart"/>
      <w:r w:rsidRPr="00603FE4">
        <w:rPr>
          <w:rFonts w:ascii="Times New Roman" w:eastAsia="Calibri" w:hAnsi="Times New Roman" w:cs="Times New Roman"/>
          <w:sz w:val="28"/>
          <w:szCs w:val="28"/>
        </w:rPr>
        <w:t>Росреестр</w:t>
      </w:r>
      <w:proofErr w:type="spellEnd"/>
      <w:r w:rsidRPr="00603FE4">
        <w:rPr>
          <w:rFonts w:ascii="Times New Roman" w:eastAsia="Calibri" w:hAnsi="Times New Roman" w:cs="Times New Roman"/>
          <w:sz w:val="28"/>
          <w:szCs w:val="28"/>
        </w:rPr>
        <w:t xml:space="preserve"> заявление о внесении в ЕГРН соответствующих сведений.</w:t>
      </w:r>
    </w:p>
    <w:p w:rsidR="00603FE4" w:rsidRPr="00603FE4" w:rsidRDefault="00603FE4" w:rsidP="00603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FE4">
        <w:rPr>
          <w:rFonts w:ascii="Times New Roman" w:eastAsia="Calibri" w:hAnsi="Times New Roman" w:cs="Times New Roman"/>
          <w:sz w:val="28"/>
          <w:szCs w:val="28"/>
        </w:rPr>
        <w:t xml:space="preserve">Являясь правообладателем ранее учтённого объекта недвижимости, гражданин по желанию может сам обратиться в </w:t>
      </w:r>
      <w:proofErr w:type="spellStart"/>
      <w:r w:rsidRPr="00603FE4">
        <w:rPr>
          <w:rFonts w:ascii="Times New Roman" w:eastAsia="Calibri" w:hAnsi="Times New Roman" w:cs="Times New Roman"/>
          <w:sz w:val="28"/>
          <w:szCs w:val="28"/>
        </w:rPr>
        <w:t>Росреестр</w:t>
      </w:r>
      <w:proofErr w:type="spellEnd"/>
      <w:r w:rsidRPr="00603FE4">
        <w:rPr>
          <w:rFonts w:ascii="Times New Roman" w:eastAsia="Calibri" w:hAnsi="Times New Roman" w:cs="Times New Roman"/>
          <w:sz w:val="28"/>
          <w:szCs w:val="28"/>
        </w:rPr>
        <w:t xml:space="preserve"> с заявлением о государственной регистрации ранее возникшего права. Для этого нужно прийти в МФЦ с паспортом и правоустанавливающим документом, а также написать соответствующее заявление. Госпошлина за данную процедуру не взимается. </w:t>
      </w:r>
    </w:p>
    <w:p w:rsidR="00603FE4" w:rsidRPr="00603FE4" w:rsidRDefault="00603FE4" w:rsidP="00603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FE4">
        <w:rPr>
          <w:rFonts w:ascii="Times New Roman" w:eastAsia="Calibri" w:hAnsi="Times New Roman" w:cs="Times New Roman"/>
          <w:sz w:val="28"/>
          <w:szCs w:val="28"/>
        </w:rPr>
        <w:t>Напоминаем, что ранее учтенными объектами недвижимости считаются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</w:t>
      </w:r>
    </w:p>
    <w:p w:rsidR="00603FE4" w:rsidRDefault="00603FE4" w:rsidP="00603FE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</w:pPr>
    </w:p>
    <w:p w:rsidR="00603FE4" w:rsidRDefault="00603FE4" w:rsidP="00603FE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</w:pPr>
    </w:p>
    <w:p w:rsidR="0014706C" w:rsidRPr="000F58F4" w:rsidRDefault="0014706C" w:rsidP="00603FE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</w:pPr>
      <w:r w:rsidRPr="000F58F4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 xml:space="preserve">Контакты для СМИ </w:t>
      </w:r>
    </w:p>
    <w:p w:rsidR="00CA3FEC" w:rsidRDefault="000F58F4" w:rsidP="00CA3FEC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</w:pPr>
      <w:r w:rsidRPr="000F58F4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>Кныш Дарья</w:t>
      </w:r>
    </w:p>
    <w:p w:rsidR="00CA3FEC" w:rsidRPr="00CA3FEC" w:rsidRDefault="00CA3FEC" w:rsidP="00CA3FEC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</w:pPr>
      <w:r w:rsidRPr="00CA3FEC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 xml:space="preserve">Пресс-служба Кадастровой палаты Забайкальского края </w:t>
      </w:r>
    </w:p>
    <w:p w:rsidR="002D0349" w:rsidRPr="000F58F4" w:rsidRDefault="00CA3FEC" w:rsidP="00CA3FEC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</w:pPr>
      <w:r w:rsidRPr="00CA3FEC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t>Тел.: 8(3022) 21-31-67 (доб. 2101)</w:t>
      </w:r>
    </w:p>
    <w:sectPr w:rsidR="002D0349" w:rsidRPr="000F58F4" w:rsidSect="008F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032FC5"/>
    <w:rsid w:val="00052C0C"/>
    <w:rsid w:val="000E5E33"/>
    <w:rsid w:val="000E7340"/>
    <w:rsid w:val="000F58F4"/>
    <w:rsid w:val="0012523A"/>
    <w:rsid w:val="00136AC6"/>
    <w:rsid w:val="0014706C"/>
    <w:rsid w:val="0016474B"/>
    <w:rsid w:val="00182722"/>
    <w:rsid w:val="00192F71"/>
    <w:rsid w:val="001B01E1"/>
    <w:rsid w:val="001F515E"/>
    <w:rsid w:val="00211EF6"/>
    <w:rsid w:val="00233F0F"/>
    <w:rsid w:val="00235AA8"/>
    <w:rsid w:val="002726C2"/>
    <w:rsid w:val="00296A1C"/>
    <w:rsid w:val="002B7921"/>
    <w:rsid w:val="002D0349"/>
    <w:rsid w:val="00313D6C"/>
    <w:rsid w:val="00336D1A"/>
    <w:rsid w:val="00352987"/>
    <w:rsid w:val="00367BD2"/>
    <w:rsid w:val="003C2B47"/>
    <w:rsid w:val="003D275B"/>
    <w:rsid w:val="00411585"/>
    <w:rsid w:val="00443C77"/>
    <w:rsid w:val="004C2F7B"/>
    <w:rsid w:val="004D2A70"/>
    <w:rsid w:val="00603FE4"/>
    <w:rsid w:val="00641686"/>
    <w:rsid w:val="00672A77"/>
    <w:rsid w:val="00680FE4"/>
    <w:rsid w:val="007671CE"/>
    <w:rsid w:val="0077701E"/>
    <w:rsid w:val="00794994"/>
    <w:rsid w:val="007C6A2A"/>
    <w:rsid w:val="00835CC9"/>
    <w:rsid w:val="008E109D"/>
    <w:rsid w:val="008E2145"/>
    <w:rsid w:val="008F7975"/>
    <w:rsid w:val="00904919"/>
    <w:rsid w:val="00926102"/>
    <w:rsid w:val="009416E3"/>
    <w:rsid w:val="00957EB9"/>
    <w:rsid w:val="009B54AD"/>
    <w:rsid w:val="00A05274"/>
    <w:rsid w:val="00A07C88"/>
    <w:rsid w:val="00A56079"/>
    <w:rsid w:val="00A77714"/>
    <w:rsid w:val="00AD3B6E"/>
    <w:rsid w:val="00AF0590"/>
    <w:rsid w:val="00B12BAE"/>
    <w:rsid w:val="00B405FA"/>
    <w:rsid w:val="00BB4C3D"/>
    <w:rsid w:val="00C613BF"/>
    <w:rsid w:val="00CA3FEC"/>
    <w:rsid w:val="00CD2DA2"/>
    <w:rsid w:val="00DA66D0"/>
    <w:rsid w:val="00DC4CCB"/>
    <w:rsid w:val="00DD5BC5"/>
    <w:rsid w:val="00E32699"/>
    <w:rsid w:val="00E95F7A"/>
    <w:rsid w:val="00EB79BE"/>
    <w:rsid w:val="00EC4ECA"/>
    <w:rsid w:val="00F35131"/>
    <w:rsid w:val="00F37CE2"/>
    <w:rsid w:val="00F66DB4"/>
    <w:rsid w:val="00FD1199"/>
    <w:rsid w:val="00FF5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C138F-8488-4EC9-BE5F-CB878AE4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2B79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B79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B792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B79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B79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481E-848A-4C60-9788-FCB34855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Кныш Дарья Андреевна</cp:lastModifiedBy>
  <cp:revision>9</cp:revision>
  <dcterms:created xsi:type="dcterms:W3CDTF">2021-07-13T23:26:00Z</dcterms:created>
  <dcterms:modified xsi:type="dcterms:W3CDTF">2021-07-19T05:53:00Z</dcterms:modified>
</cp:coreProperties>
</file>