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4" w:rsidRPr="005E2A24" w:rsidRDefault="005E2A24" w:rsidP="005E2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24">
        <w:rPr>
          <w:rFonts w:ascii="Times New Roman" w:hAnsi="Times New Roman" w:cs="Times New Roman"/>
          <w:b/>
          <w:sz w:val="28"/>
          <w:szCs w:val="28"/>
        </w:rPr>
        <w:t>ПАМЯТКА О ПОЛУЧЕНИИ ГОСУДАРСТВЕННЫХ УСЛУГ РОСРЕЕСТРА В ЭЛЕКТРОННОМ ВИДЕ</w:t>
      </w:r>
    </w:p>
    <w:p w:rsid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повышения качества услуг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 xml:space="preserve"> является перевод услуг в электронный вид.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Переход на оказание государственных услуг в электронном виде предоставляет следующие преимущества заявителям: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•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Возможность получения услуги из любой точки России;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•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Отсутствие необходимости посещать орган регистрации прав или офис многофункционального центра по предоставлению государственных и муниципальных услуг - сокращение временных затрат;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•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Прозрачность процедуры - возможность получения информации о ходе предоставления государственных услуг в режиме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•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Сокращение финансовых затрат физических лиц, обращающихся за государственной регистрацией прав в электронном виде (размер государственной пошлины за проведение государственной регистрации прав для физических лиц составляет 1400 рублей, вместо 2000 рублей).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 xml:space="preserve"> (www.rosreestr.ru) функционирует «Личный кабинет», с помощью которого возможно подать обращение в электронной форме на получение основных государственных услуг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электронным способом необходимо учитывать, что это возможно только в случае наличия у заявителя усиленной квалифицированной электронной подписи (далее - УКЭП), получить которую можно на возмездной основе в аккредитованных удостоверяющих центрах, перечень которых размещен на сайте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 xml:space="preserve">. Также, изготовление и выдача УКЭП осуществляется Удостоверяющим центром федеральной кадастровой палаты по ссылке https://uc.kadastr.ru.»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Подать обращение на получение государственной услуги в электронном виде посредством «Личного кабинета» возможно в несколько шагов (на примере физического лица).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Перейти в Личный кабинет по ссылке https://lk.rosreestr.ru или с Официального сайта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Примечание: процесс заполнения всех форм заявлений идентичен.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1.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Перейти на страницу «Услуги и сервисы».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2.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Найти в раскрывающихся списках необходимую услугу.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3.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Перейти к форме заявления, нажав на название услуги.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4.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На первом шаге формы согласиться на обработку персональных данных и нажать кнопку «Далее».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5.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На втором шаге выбрать, от чьего имени подается заявление – правообладатель или его представитель.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6. На третьем шаге необходимо ввести данные об объекте недвижимости, в отношении которого подается заявление.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•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тип объекта и его адрес, в случае постановки на государственный кадастровый учет;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• тип объекта, его кадастровый номер и адрес, в случае государственной регистрации права;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•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тип объекта, его кадастровый номер и адрес, вид ограничения/обременения в случае регистрации или прекращения ограничений/ обременений на объект недвижимости и т.п.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На шаге заполнения формы с данными кадастрового номера объекта недвижимости не допускаются лишние пробелы, точки, тире и другие знаки препинания.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7.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На четвертом шаге необходимо прикрепить к заявлению необходимые документы. Все типы возможных документов можно найти в выпадающем списке «Тип документа».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8.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На пятом шаге пользователю предлагается просмотреть заполненное им заявление на предмет корректности введенных данных.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9.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При нажатии кнопки «Подписать заявления» пользователю будет предложено выбрать сертификат для подписи пакета документов.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>10.</w:t>
      </w:r>
      <w:r w:rsidRPr="005E2A24">
        <w:rPr>
          <w:rFonts w:ascii="Times New Roman" w:hAnsi="Times New Roman" w:cs="Times New Roman"/>
          <w:sz w:val="28"/>
          <w:szCs w:val="28"/>
        </w:rPr>
        <w:tab/>
        <w:t xml:space="preserve">После выбора нужного сертификата и нажатия кнопки «Выбрать» заявление будет подписано и отправлено. </w:t>
      </w:r>
    </w:p>
    <w:p w:rsidR="005E2A24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A24">
        <w:rPr>
          <w:rFonts w:ascii="Times New Roman" w:hAnsi="Times New Roman" w:cs="Times New Roman"/>
          <w:sz w:val="28"/>
          <w:szCs w:val="28"/>
        </w:rPr>
        <w:t xml:space="preserve">11. Для просмотра истории поданных заявлений и статусов по ним можно перейти на страницу «Мои заявки». </w:t>
      </w:r>
    </w:p>
    <w:p w:rsid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5ED" w:rsidRPr="005E2A24" w:rsidRDefault="005E2A24" w:rsidP="005E2A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A24">
        <w:rPr>
          <w:rFonts w:ascii="Times New Roman" w:hAnsi="Times New Roman" w:cs="Times New Roman"/>
          <w:sz w:val="28"/>
          <w:szCs w:val="28"/>
        </w:rPr>
        <w:t xml:space="preserve">Сервис «Личный кабинет» демонстрирует насколько удобно, быстро, просто, без затрат и сомнений в законности сделок можно использовать электронные услуги </w:t>
      </w:r>
      <w:proofErr w:type="spellStart"/>
      <w:r w:rsidRPr="005E2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2A24">
        <w:rPr>
          <w:rFonts w:ascii="Times New Roman" w:hAnsi="Times New Roman" w:cs="Times New Roman"/>
          <w:sz w:val="28"/>
          <w:szCs w:val="28"/>
        </w:rPr>
        <w:t>.</w:t>
      </w:r>
    </w:p>
    <w:sectPr w:rsidR="00BB15ED" w:rsidRPr="005E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2C"/>
    <w:rsid w:val="0004742C"/>
    <w:rsid w:val="005E2A24"/>
    <w:rsid w:val="00B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Алексеева Лариса Николаевна</cp:lastModifiedBy>
  <cp:revision>2</cp:revision>
  <dcterms:created xsi:type="dcterms:W3CDTF">2019-06-04T04:27:00Z</dcterms:created>
  <dcterms:modified xsi:type="dcterms:W3CDTF">2019-06-04T04:30:00Z</dcterms:modified>
</cp:coreProperties>
</file>