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E9" w:rsidRPr="00872733" w:rsidRDefault="001425E9" w:rsidP="001425E9">
      <w:pPr>
        <w:shd w:val="clear" w:color="auto" w:fill="FFFFFF"/>
        <w:spacing w:before="236" w:after="11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1425E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7 причин взять землю бесплатно по программе «Дальневосточный гектар»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B9B9B"/>
          <w:spacing w:val="11"/>
          <w:sz w:val="32"/>
          <w:szCs w:val="32"/>
        </w:rPr>
      </w:pPr>
    </w:p>
    <w:p w:rsid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2C3D"/>
          <w:sz w:val="32"/>
          <w:szCs w:val="32"/>
          <w:u w:val="single"/>
        </w:rPr>
      </w:pPr>
      <w:r w:rsidRPr="001425E9">
        <w:rPr>
          <w:rFonts w:ascii="Times New Roman" w:eastAsia="Times New Roman" w:hAnsi="Times New Roman" w:cs="Times New Roman"/>
          <w:b/>
          <w:color w:val="292C3D"/>
          <w:sz w:val="32"/>
          <w:szCs w:val="32"/>
          <w:u w:val="single"/>
        </w:rPr>
        <w:t>БЫСТРОЕ И БЕСПЛАТНОЕ ПОЛУЧЕНИЕ УЧАСТКА 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2C3D"/>
          <w:sz w:val="32"/>
          <w:szCs w:val="32"/>
        </w:rPr>
      </w:pPr>
    </w:p>
    <w:p w:rsidR="001425E9" w:rsidRPr="001425E9" w:rsidRDefault="001425E9" w:rsidP="00142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Ранее, чтобы приобрести участок, приходилось потратить не только средства, но и до года времени. По программе «Дальневосточный гектар» земля предоставляется бесплатно. Рассмотрение заявления занимает до 33 рабочих дней.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 </w:t>
      </w:r>
    </w:p>
    <w:p w:rsid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b/>
          <w:color w:val="292C3D"/>
          <w:sz w:val="32"/>
          <w:szCs w:val="32"/>
          <w:u w:val="single"/>
        </w:rPr>
        <w:t>ПОДАЧА ЗАЯВЛЕНИЯ БЕЗ ОЧЕРЕДИ</w:t>
      </w: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 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br/>
        <w:t>Заявление на «дальневосточный гектар» можно подать в электронной форме на сайте «</w:t>
      </w:r>
      <w:proofErr w:type="spellStart"/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НаДальнийВосток</w:t>
      </w:r>
      <w:proofErr w:type="gramStart"/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.Р</w:t>
      </w:r>
      <w:proofErr w:type="gramEnd"/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Ф</w:t>
      </w:r>
      <w:proofErr w:type="spellEnd"/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». Необходимо лишь иметь подтвержденную учетную запись на «</w:t>
      </w:r>
      <w:proofErr w:type="spellStart"/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Госуслугах</w:t>
      </w:r>
      <w:proofErr w:type="spellEnd"/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»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 </w:t>
      </w:r>
    </w:p>
    <w:p w:rsid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  <w:u w:val="single"/>
        </w:rPr>
      </w:pPr>
      <w:r w:rsidRPr="001425E9">
        <w:rPr>
          <w:rFonts w:ascii="Times New Roman" w:eastAsia="Times New Roman" w:hAnsi="Times New Roman" w:cs="Times New Roman"/>
          <w:b/>
          <w:color w:val="292C3D"/>
          <w:sz w:val="32"/>
          <w:szCs w:val="32"/>
          <w:u w:val="single"/>
        </w:rPr>
        <w:t>САМОСТОЯТЕЛЬНЫЙ ВЫБОР ВИДА ДЕЯТЕЛЬНОСТИ НА УЧАСТ</w:t>
      </w: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  <w:u w:val="single"/>
        </w:rPr>
        <w:t>КЕ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br/>
        <w:t>Землю можно использовать любым законным способом: построить дом, вести сельское хозяйство, обустроить садовый участок, открыть туристический бизнес, заняться предпринимательством и т.д.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 </w:t>
      </w:r>
    </w:p>
    <w:p w:rsidR="001425E9" w:rsidRPr="00872733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2C3D"/>
          <w:sz w:val="32"/>
          <w:szCs w:val="32"/>
          <w:u w:val="single"/>
        </w:rPr>
      </w:pPr>
      <w:r w:rsidRPr="001425E9">
        <w:rPr>
          <w:rFonts w:ascii="Times New Roman" w:eastAsia="Times New Roman" w:hAnsi="Times New Roman" w:cs="Times New Roman"/>
          <w:b/>
          <w:color w:val="292C3D"/>
          <w:sz w:val="32"/>
          <w:szCs w:val="32"/>
          <w:u w:val="single"/>
        </w:rPr>
        <w:t>ОТСУТСТВИЕ НАЛОГА НА ЗЕМЛЮ В ТЕЧЕНИЕ 5 ЛЕТ 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br/>
        <w:t>На время освоения участка предусмотрен пятилетний период безвозмездной аренды, в течение которого налог на землю не взимается.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 </w:t>
      </w:r>
    </w:p>
    <w:p w:rsidR="001425E9" w:rsidRPr="00872733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b/>
          <w:color w:val="292C3D"/>
          <w:sz w:val="32"/>
          <w:szCs w:val="32"/>
          <w:u w:val="single"/>
        </w:rPr>
        <w:t>ПРЕДОСТАВЛЕНИЕ УЧАСТКА БЕЗ МЕЖЕВАНИЯ</w:t>
      </w:r>
      <w:r w:rsidRPr="001425E9">
        <w:rPr>
          <w:rFonts w:ascii="Times New Roman" w:eastAsia="Times New Roman" w:hAnsi="Times New Roman" w:cs="Times New Roman"/>
          <w:b/>
          <w:color w:val="292C3D"/>
          <w:sz w:val="32"/>
          <w:szCs w:val="32"/>
        </w:rPr>
        <w:t> 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br/>
        <w:t>Не надо тратиться на межевание – процесс автоматизирован.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 </w:t>
      </w:r>
    </w:p>
    <w:p w:rsidR="001425E9" w:rsidRPr="00872733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2C3D"/>
          <w:sz w:val="32"/>
          <w:szCs w:val="32"/>
          <w:u w:val="single"/>
        </w:rPr>
      </w:pPr>
      <w:r w:rsidRPr="001425E9">
        <w:rPr>
          <w:rFonts w:ascii="Times New Roman" w:eastAsia="Times New Roman" w:hAnsi="Times New Roman" w:cs="Times New Roman"/>
          <w:b/>
          <w:color w:val="292C3D"/>
          <w:sz w:val="32"/>
          <w:szCs w:val="32"/>
          <w:u w:val="single"/>
        </w:rPr>
        <w:t>САМОСТОЯТЕЛЬНЫЙ ВЫБОР, ГДЕ И СКОЛЬКО ВЗЯТЬ ЗЕМЛИ 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br/>
        <w:t>Расположение, размеры и форму участка вы выбираете самостоятельно. Можно взять как 10 соток для обустройства садового участка, так и 10 гектаров на коллектив для фермерского или туристического проекта.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 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b/>
          <w:color w:val="292C3D"/>
          <w:sz w:val="32"/>
          <w:szCs w:val="32"/>
          <w:u w:val="single"/>
        </w:rPr>
        <w:t>НАЛИЧИЕ ГОСУДАРСТВЕННЫХ МЕР ПОДДЕРЖКИ</w:t>
      </w:r>
      <w:r w:rsidRPr="001425E9">
        <w:rPr>
          <w:rFonts w:ascii="Times New Roman" w:eastAsia="Times New Roman" w:hAnsi="Times New Roman" w:cs="Times New Roman"/>
          <w:b/>
          <w:color w:val="292C3D"/>
          <w:sz w:val="32"/>
          <w:szCs w:val="32"/>
        </w:rPr>
        <w:t> </w:t>
      </w:r>
    </w:p>
    <w:p w:rsidR="001425E9" w:rsidRPr="001425E9" w:rsidRDefault="001425E9" w:rsidP="0014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32"/>
          <w:szCs w:val="32"/>
        </w:rPr>
      </w:pP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br/>
        <w:t>Получатель «дальневосточного гектара» может получить субсидию, грант, льготный кредит на открытие бизнеса или поддержку на строительство личного</w:t>
      </w:r>
      <w:r w:rsidRPr="001425E9">
        <w:rPr>
          <w:rFonts w:ascii="Lucida Sans Unicode" w:eastAsia="Times New Roman" w:hAnsi="Lucida Sans Unicode" w:cs="Lucida Sans Unicode"/>
          <w:color w:val="292C3D"/>
          <w:sz w:val="24"/>
          <w:szCs w:val="24"/>
        </w:rPr>
        <w:t xml:space="preserve"> </w:t>
      </w:r>
      <w:r w:rsidRPr="001425E9">
        <w:rPr>
          <w:rFonts w:ascii="Times New Roman" w:eastAsia="Times New Roman" w:hAnsi="Times New Roman" w:cs="Times New Roman"/>
          <w:color w:val="292C3D"/>
          <w:sz w:val="32"/>
          <w:szCs w:val="32"/>
        </w:rPr>
        <w:t>жилья, а также многое другое.</w:t>
      </w:r>
    </w:p>
    <w:p w:rsidR="006B3F18" w:rsidRPr="001425E9" w:rsidRDefault="006B3F18">
      <w:pPr>
        <w:rPr>
          <w:rFonts w:ascii="Times New Roman" w:hAnsi="Times New Roman" w:cs="Times New Roman"/>
          <w:sz w:val="32"/>
          <w:szCs w:val="32"/>
        </w:rPr>
      </w:pPr>
    </w:p>
    <w:sectPr w:rsidR="006B3F18" w:rsidRPr="001425E9" w:rsidSect="001425E9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425E9"/>
    <w:rsid w:val="001425E9"/>
    <w:rsid w:val="006B3F18"/>
    <w:rsid w:val="0087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2019-07-23T00:49:00Z</cp:lastPrinted>
  <dcterms:created xsi:type="dcterms:W3CDTF">2019-07-23T00:37:00Z</dcterms:created>
  <dcterms:modified xsi:type="dcterms:W3CDTF">2019-07-23T00:50:00Z</dcterms:modified>
</cp:coreProperties>
</file>