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EA" w:rsidRPr="004F3C88" w:rsidRDefault="00AE5068" w:rsidP="004F3C88">
      <w:pPr>
        <w:ind w:firstLine="708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F3C88">
        <w:rPr>
          <w:rFonts w:ascii="Times New Roman" w:hAnsi="Times New Roman" w:cs="Times New Roman"/>
          <w:b/>
          <w:i/>
          <w:sz w:val="44"/>
          <w:szCs w:val="44"/>
        </w:rPr>
        <w:t>Уведомление о необходимости регистрации прав на ранее учтенные объекты недвижимости</w:t>
      </w:r>
      <w:bookmarkStart w:id="0" w:name="_GoBack"/>
      <w:bookmarkEnd w:id="0"/>
    </w:p>
    <w:p w:rsidR="00AE5068" w:rsidRDefault="00AE5068" w:rsidP="006909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информирует, что в соответст</w:t>
      </w:r>
      <w:r w:rsidR="004F3C88">
        <w:rPr>
          <w:rFonts w:ascii="Times New Roman" w:hAnsi="Times New Roman" w:cs="Times New Roman"/>
          <w:sz w:val="28"/>
          <w:szCs w:val="28"/>
        </w:rPr>
        <w:t>вии с Федеральным законом от 30.12.</w:t>
      </w:r>
      <w:r>
        <w:rPr>
          <w:rFonts w:ascii="Times New Roman" w:hAnsi="Times New Roman" w:cs="Times New Roman"/>
          <w:sz w:val="28"/>
          <w:szCs w:val="28"/>
        </w:rPr>
        <w:t>2020 № 518-ФЗ «О внесении изменений в отдельные законодательные ак</w:t>
      </w:r>
      <w:r w:rsidR="00F456BF">
        <w:rPr>
          <w:rFonts w:ascii="Times New Roman" w:hAnsi="Times New Roman" w:cs="Times New Roman"/>
          <w:sz w:val="28"/>
          <w:szCs w:val="28"/>
        </w:rPr>
        <w:t>ты Российской Федерации» проводя</w:t>
      </w:r>
      <w:r>
        <w:rPr>
          <w:rFonts w:ascii="Times New Roman" w:hAnsi="Times New Roman" w:cs="Times New Roman"/>
          <w:sz w:val="28"/>
          <w:szCs w:val="28"/>
        </w:rPr>
        <w:t xml:space="preserve">ться мероприятия по выявлению правообладателей (собственников) ранее учтенных объектов недвижимости (земельные участки, дома, здания, сооружения, квартиры, помещения). Ранее учтёнными объектами надвижимости </w:t>
      </w:r>
      <w:r w:rsidR="004F3C88">
        <w:rPr>
          <w:rFonts w:ascii="Times New Roman" w:hAnsi="Times New Roman" w:cs="Times New Roman"/>
          <w:sz w:val="28"/>
          <w:szCs w:val="28"/>
        </w:rPr>
        <w:t>считаются</w:t>
      </w:r>
      <w:r>
        <w:rPr>
          <w:rFonts w:ascii="Times New Roman" w:hAnsi="Times New Roman" w:cs="Times New Roman"/>
          <w:sz w:val="28"/>
          <w:szCs w:val="28"/>
        </w:rPr>
        <w:t xml:space="preserve"> объекты, в отношении которых осуществлен технический учет или государственный учет до дня вступления в силу Федерального закона от 24.06.2007 № 221-ФЗ «О государственном кадастре недвижимости»</w:t>
      </w:r>
      <w:r w:rsidR="00690985">
        <w:rPr>
          <w:rFonts w:ascii="Times New Roman" w:hAnsi="Times New Roman" w:cs="Times New Roman"/>
          <w:sz w:val="28"/>
          <w:szCs w:val="28"/>
        </w:rPr>
        <w:t xml:space="preserve"> (до 01.03.2008).</w:t>
      </w:r>
    </w:p>
    <w:p w:rsidR="00690985" w:rsidRDefault="00690985" w:rsidP="006909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точных и полных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имуществом.</w:t>
      </w:r>
    </w:p>
    <w:p w:rsidR="00690985" w:rsidRDefault="004F3C88" w:rsidP="006909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</w:t>
      </w:r>
      <w:r w:rsidR="00690985">
        <w:rPr>
          <w:rFonts w:ascii="Times New Roman" w:hAnsi="Times New Roman" w:cs="Times New Roman"/>
          <w:sz w:val="28"/>
          <w:szCs w:val="28"/>
        </w:rPr>
        <w:t xml:space="preserve"> не имеющим зарегистрированных прав на такие объекты, необходимо обратиться в МФЦ по вопросу оформления в упрощённом пор</w:t>
      </w:r>
      <w:r>
        <w:rPr>
          <w:rFonts w:ascii="Times New Roman" w:hAnsi="Times New Roman" w:cs="Times New Roman"/>
          <w:sz w:val="28"/>
          <w:szCs w:val="28"/>
        </w:rPr>
        <w:t>ядке прав на ранее учтённые объек</w:t>
      </w:r>
      <w:r w:rsidR="00690985">
        <w:rPr>
          <w:rFonts w:ascii="Times New Roman" w:hAnsi="Times New Roman" w:cs="Times New Roman"/>
          <w:sz w:val="28"/>
          <w:szCs w:val="28"/>
        </w:rPr>
        <w:t>ты недвижимости (земельные участки, дома, здания, сооружения, квартиры, помещения) госпошлина не взимается.</w:t>
      </w:r>
    </w:p>
    <w:p w:rsidR="00690985" w:rsidRPr="00AE5068" w:rsidRDefault="00690985" w:rsidP="006909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информации можно обратиться в администрацию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Отдел земельно-имущественных отношений,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10 тел. 8(30265)66-1-97, 66-2-12</w:t>
      </w:r>
    </w:p>
    <w:sectPr w:rsidR="00690985" w:rsidRPr="00AE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8B"/>
    <w:rsid w:val="003F1E8B"/>
    <w:rsid w:val="004F3C88"/>
    <w:rsid w:val="00690985"/>
    <w:rsid w:val="00AE5068"/>
    <w:rsid w:val="00B94075"/>
    <w:rsid w:val="00DB72EA"/>
    <w:rsid w:val="00F4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C6840-2A6F-43A8-B8B0-3ED59C74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2023-04-03T05:40:00Z</cp:lastPrinted>
  <dcterms:created xsi:type="dcterms:W3CDTF">2023-04-03T02:17:00Z</dcterms:created>
  <dcterms:modified xsi:type="dcterms:W3CDTF">2023-04-03T05:40:00Z</dcterms:modified>
</cp:coreProperties>
</file>