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00" w:rsidRDefault="008E5100" w:rsidP="008E5100">
      <w:pPr>
        <w:pStyle w:val="a3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 xml:space="preserve">Совет городского поселения </w:t>
      </w:r>
    </w:p>
    <w:p w:rsidR="008E5100" w:rsidRDefault="008E5100" w:rsidP="008E5100">
      <w:pPr>
        <w:pStyle w:val="a3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«</w:t>
      </w:r>
      <w:proofErr w:type="spellStart"/>
      <w:r>
        <w:rPr>
          <w:b/>
          <w:iCs/>
          <w:sz w:val="32"/>
          <w:szCs w:val="32"/>
        </w:rPr>
        <w:t>Жирекенское</w:t>
      </w:r>
      <w:proofErr w:type="spellEnd"/>
      <w:r>
        <w:rPr>
          <w:b/>
          <w:iCs/>
          <w:sz w:val="32"/>
          <w:szCs w:val="32"/>
        </w:rPr>
        <w:t>»</w:t>
      </w:r>
    </w:p>
    <w:p w:rsidR="008E5100" w:rsidRDefault="008E5100" w:rsidP="008E5100">
      <w:pPr>
        <w:pStyle w:val="a3"/>
        <w:rPr>
          <w:iCs/>
          <w:sz w:val="32"/>
          <w:szCs w:val="32"/>
        </w:rPr>
      </w:pPr>
    </w:p>
    <w:p w:rsidR="008E5100" w:rsidRDefault="008E5100" w:rsidP="008E5100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РЕШЕНИЕ </w:t>
      </w:r>
    </w:p>
    <w:p w:rsidR="008E5100" w:rsidRDefault="008E5100" w:rsidP="008E510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мая 2019 года                                                                         № 158</w:t>
      </w:r>
    </w:p>
    <w:p w:rsidR="008E5100" w:rsidRDefault="008E5100" w:rsidP="008E51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Чернышевский район</w:t>
      </w:r>
    </w:p>
    <w:p w:rsidR="008E5100" w:rsidRDefault="008E5100" w:rsidP="008E51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применении тарифов на услуги по вывозу твёрдых коммунальных отходов</w:t>
      </w:r>
    </w:p>
    <w:p w:rsidR="008E5100" w:rsidRDefault="008E5100" w:rsidP="008E51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100" w:rsidRDefault="008E5100" w:rsidP="008E510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соответветствии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ст.14 ФЗ №131 от 06.03.2003г. «Об общих принципах организации местного самоуправления в Российской Федерации», с п. 28-31 ч.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РФ №491 от 13.05.2006г. «Об утверждении правил содержания общего имущества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многоквартиных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доме и правил изменения размера платы за содержание и ремонт жилого помещения в случае оказания услуг и выполнения работ по управлению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содержанию и ремонту общего имущества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многовквартирном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доме ненадлежащего качества и (или) с перерывом превышающими установленную   продолжительность». Руководствуясь п.4, п.5, ст.9 «Устава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E5100" w:rsidRDefault="008E5100" w:rsidP="008E5100">
      <w:pPr>
        <w:pStyle w:val="ConsNormal"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 на вывоз  твёрдых бытовых отходов на 2019г:</w:t>
      </w:r>
    </w:p>
    <w:p w:rsidR="008E5100" w:rsidRPr="006C2871" w:rsidRDefault="008E5100" w:rsidP="008E510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населения – 118.73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C287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м3</w:t>
      </w:r>
    </w:p>
    <w:p w:rsidR="008E5100" w:rsidRDefault="008E5100" w:rsidP="008E510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потребители –123.67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/м3</w:t>
      </w:r>
    </w:p>
    <w:p w:rsidR="008E5100" w:rsidRDefault="008E5100" w:rsidP="008E510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потребители –123.67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/м3</w:t>
      </w:r>
    </w:p>
    <w:p w:rsidR="008E5100" w:rsidRPr="006C2871" w:rsidRDefault="008E5100" w:rsidP="008E5100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C2871">
        <w:rPr>
          <w:rFonts w:ascii="Times New Roman" w:hAnsi="Times New Roman" w:cs="Times New Roman"/>
          <w:sz w:val="28"/>
          <w:szCs w:val="28"/>
        </w:rPr>
        <w:t>.Стоимость содержания и текущего ремонта 1 кв.м. общей площади многоквартирн</w:t>
      </w:r>
      <w:r>
        <w:rPr>
          <w:rFonts w:ascii="Times New Roman" w:hAnsi="Times New Roman" w:cs="Times New Roman"/>
          <w:sz w:val="28"/>
          <w:szCs w:val="28"/>
        </w:rPr>
        <w:t>ых домов в месяц в размере 20.95</w:t>
      </w:r>
      <w:r w:rsidRPr="006C2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87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C2871">
        <w:rPr>
          <w:rFonts w:ascii="Times New Roman" w:hAnsi="Times New Roman" w:cs="Times New Roman"/>
          <w:sz w:val="28"/>
          <w:szCs w:val="28"/>
        </w:rPr>
        <w:t>/м</w:t>
      </w:r>
      <w:proofErr w:type="gramStart"/>
      <w:r w:rsidRPr="006C287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C2871">
        <w:rPr>
          <w:rFonts w:ascii="Times New Roman" w:hAnsi="Times New Roman" w:cs="Times New Roman"/>
          <w:sz w:val="28"/>
          <w:szCs w:val="28"/>
        </w:rPr>
        <w:t xml:space="preserve"> на 2018г. </w:t>
      </w:r>
      <w:r w:rsidRPr="006C2871">
        <w:rPr>
          <w:rFonts w:ascii="Times New Roman" w:hAnsi="Times New Roman" w:cs="Times New Roman"/>
          <w:b/>
          <w:sz w:val="28"/>
          <w:szCs w:val="28"/>
        </w:rPr>
        <w:t>Утвердить.</w:t>
      </w:r>
    </w:p>
    <w:p w:rsidR="008E5100" w:rsidRDefault="008E5100" w:rsidP="008E5100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5100" w:rsidRDefault="008E5100" w:rsidP="008E510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 Настоящее решение вступает в силу после его официального обнародования в соответствии с «Уставом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распространяется на правоотношения, возникшие с 1 июля 2018 года.</w:t>
      </w:r>
    </w:p>
    <w:p w:rsidR="008E5100" w:rsidRDefault="008E5100" w:rsidP="008E510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5100" w:rsidRDefault="008E5100" w:rsidP="008E510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5100" w:rsidRDefault="008E5100" w:rsidP="008E5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E5100" w:rsidRDefault="008E5100" w:rsidP="008E5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Г.П.Баль</w:t>
      </w:r>
      <w:proofErr w:type="spellEnd"/>
    </w:p>
    <w:p w:rsidR="005879CD" w:rsidRDefault="008E5100"/>
    <w:sectPr w:rsidR="005879CD" w:rsidSect="0098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84D60"/>
    <w:multiLevelType w:val="hybridMultilevel"/>
    <w:tmpl w:val="91084592"/>
    <w:lvl w:ilvl="0" w:tplc="A368529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100"/>
    <w:rsid w:val="000A344A"/>
    <w:rsid w:val="000F624F"/>
    <w:rsid w:val="00244390"/>
    <w:rsid w:val="002748DD"/>
    <w:rsid w:val="004C2B77"/>
    <w:rsid w:val="008E5100"/>
    <w:rsid w:val="00900468"/>
    <w:rsid w:val="0098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E51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E51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E510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Legal_Expert</dc:creator>
  <cp:keywords/>
  <dc:description/>
  <cp:lastModifiedBy>Legal_Expert</cp:lastModifiedBy>
  <cp:revision>2</cp:revision>
  <dcterms:created xsi:type="dcterms:W3CDTF">2019-05-20T01:58:00Z</dcterms:created>
  <dcterms:modified xsi:type="dcterms:W3CDTF">2019-05-20T01:59:00Z</dcterms:modified>
</cp:coreProperties>
</file>